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61C4AD" w14:textId="4D1EE8A2" w:rsidR="00B9305B" w:rsidRPr="00D6090D" w:rsidRDefault="00FA0655" w:rsidP="00B9305B">
      <w:pPr>
        <w:spacing w:after="0" w:line="240" w:lineRule="auto"/>
        <w:jc w:val="right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 xml:space="preserve">SPS </w:t>
      </w:r>
      <w:r w:rsidR="009F3F1F">
        <w:rPr>
          <w:rFonts w:ascii="Arial" w:hAnsi="Arial" w:cs="Arial"/>
          <w:sz w:val="20"/>
          <w:szCs w:val="20"/>
          <w:lang w:val="en-US"/>
        </w:rPr>
        <w:t>4</w:t>
      </w:r>
      <w:r w:rsidR="00513306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>
        <w:rPr>
          <w:rFonts w:ascii="Arial" w:hAnsi="Arial" w:cs="Arial"/>
          <w:sz w:val="20"/>
          <w:szCs w:val="20"/>
          <w:lang w:val="en-US"/>
        </w:rPr>
        <w:t>priedas</w:t>
      </w:r>
      <w:proofErr w:type="spellEnd"/>
    </w:p>
    <w:p w14:paraId="62E1595D" w14:textId="77777777" w:rsidR="00FA0655" w:rsidRDefault="00FA0655" w:rsidP="00B9305B">
      <w:pPr>
        <w:tabs>
          <w:tab w:val="left" w:pos="480"/>
        </w:tabs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</w:p>
    <w:p w14:paraId="0B340404" w14:textId="77777777" w:rsidR="008C2CC5" w:rsidRPr="00BA4F5F" w:rsidRDefault="008C2CC5" w:rsidP="008C2CC5">
      <w:pPr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i/>
          <w:color w:val="FF0000"/>
          <w:sz w:val="20"/>
          <w:szCs w:val="20"/>
          <w:u w:val="single"/>
        </w:rPr>
      </w:pPr>
      <w:r w:rsidRPr="00BA4F5F">
        <w:rPr>
          <w:rFonts w:ascii="Arial" w:hAnsi="Arial" w:cs="Arial"/>
          <w:b/>
          <w:bCs/>
          <w:sz w:val="20"/>
          <w:szCs w:val="20"/>
        </w:rPr>
        <w:t xml:space="preserve">PASIŪLYMŲ EKONOMINIO NAUDINGUMO VERTINIMO METODIKA </w:t>
      </w:r>
    </w:p>
    <w:p w14:paraId="658ABE3B" w14:textId="77777777" w:rsidR="008C2CC5" w:rsidRPr="00F76224" w:rsidRDefault="008C2CC5" w:rsidP="008C2CC5">
      <w:pPr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</w:rPr>
      </w:pPr>
    </w:p>
    <w:p w14:paraId="16B0CC4B" w14:textId="77777777" w:rsidR="008C2CC5" w:rsidRPr="005C69AD" w:rsidRDefault="008C2CC5" w:rsidP="008C2CC5">
      <w:pPr>
        <w:numPr>
          <w:ilvl w:val="0"/>
          <w:numId w:val="3"/>
        </w:numPr>
        <w:spacing w:after="0" w:line="240" w:lineRule="auto"/>
        <w:ind w:left="0" w:hanging="284"/>
        <w:contextualSpacing/>
        <w:jc w:val="both"/>
        <w:rPr>
          <w:rFonts w:ascii="Arial" w:hAnsi="Arial" w:cs="Arial"/>
          <w:sz w:val="20"/>
          <w:szCs w:val="20"/>
        </w:rPr>
      </w:pPr>
      <w:r w:rsidRPr="005C69AD">
        <w:rPr>
          <w:rFonts w:ascii="Arial" w:hAnsi="Arial" w:cs="Arial"/>
          <w:sz w:val="20"/>
          <w:szCs w:val="20"/>
        </w:rPr>
        <w:t>Šiame Priede pateikiami ekonomiškai naudingiausio Pasiūlymo vertinimo kriterijai, jų parametrai, lyginamieji svoriai, formulės, pagal kurias bus skaičiuojamas Pasiūlymų ekonominis naudingumas, ekspertinio vertinimo metodikos aprašymas.</w:t>
      </w:r>
    </w:p>
    <w:tbl>
      <w:tblPr>
        <w:tblW w:w="9496" w:type="dxa"/>
        <w:tblInd w:w="-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7"/>
        <w:gridCol w:w="3119"/>
        <w:gridCol w:w="2976"/>
        <w:gridCol w:w="2694"/>
      </w:tblGrid>
      <w:tr w:rsidR="008C2CC5" w:rsidRPr="00AC15CB" w14:paraId="4DDCEC62" w14:textId="77777777" w:rsidTr="00AF7920">
        <w:trPr>
          <w:cantSplit/>
          <w:tblHeader/>
        </w:trPr>
        <w:tc>
          <w:tcPr>
            <w:tcW w:w="707" w:type="dxa"/>
            <w:tcBorders>
              <w:top w:val="single" w:sz="8" w:space="0" w:color="000000"/>
              <w:left w:val="single" w:sz="8" w:space="0" w:color="000000"/>
              <w:bottom w:val="single" w:sz="8" w:space="0" w:color="auto"/>
              <w:right w:val="single" w:sz="8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9A15CA" w14:textId="77777777" w:rsidR="008C2CC5" w:rsidRPr="00AC15CB" w:rsidRDefault="008C2CC5" w:rsidP="00AF7920">
            <w:pPr>
              <w:spacing w:after="0" w:line="360" w:lineRule="auto"/>
              <w:contextualSpacing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0" w:name="_Hlk92276185"/>
            <w:r w:rsidRPr="00AC15CB"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3119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42B73C" w14:textId="77777777" w:rsidR="008C2CC5" w:rsidRPr="00AC15CB" w:rsidRDefault="008C2CC5" w:rsidP="00AF7920">
            <w:pPr>
              <w:spacing w:after="0" w:line="360" w:lineRule="auto"/>
              <w:contextualSpacing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C15CB">
              <w:rPr>
                <w:rFonts w:ascii="Arial" w:hAnsi="Arial" w:cs="Arial"/>
                <w:b/>
                <w:bCs/>
                <w:sz w:val="20"/>
                <w:szCs w:val="20"/>
              </w:rPr>
              <w:t>Pasiūlymų vertinimo kriterijai</w:t>
            </w:r>
          </w:p>
        </w:tc>
        <w:tc>
          <w:tcPr>
            <w:tcW w:w="2976" w:type="dxa"/>
            <w:tcBorders>
              <w:top w:val="single" w:sz="8" w:space="0" w:color="000000"/>
              <w:left w:val="nil"/>
              <w:bottom w:val="single" w:sz="8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7C2BE6" w14:textId="77777777" w:rsidR="008C2CC5" w:rsidRPr="00AC15CB" w:rsidRDefault="008C2CC5" w:rsidP="00AF7920">
            <w:pPr>
              <w:spacing w:after="0" w:line="360" w:lineRule="auto"/>
              <w:contextualSpacing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C15CB">
              <w:rPr>
                <w:rFonts w:ascii="Arial" w:hAnsi="Arial" w:cs="Arial"/>
                <w:b/>
                <w:bCs/>
                <w:sz w:val="20"/>
                <w:szCs w:val="20"/>
              </w:rPr>
              <w:t>Lyginamasis svoris ekonominio naudingumo įvertinime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DACEBBF" w14:textId="77777777" w:rsidR="008C2CC5" w:rsidRPr="00AC15CB" w:rsidRDefault="008C2CC5" w:rsidP="00AF7920">
            <w:pPr>
              <w:spacing w:after="0" w:line="360" w:lineRule="auto"/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C15CB">
              <w:rPr>
                <w:rFonts w:ascii="Arial" w:hAnsi="Arial" w:cs="Arial"/>
                <w:b/>
                <w:sz w:val="20"/>
                <w:szCs w:val="20"/>
              </w:rPr>
              <w:t>Pasiūlyme reikalinga pateikti informacija, kuri bus vertinama pagal ekonominio naudingumo kriterijus</w:t>
            </w:r>
          </w:p>
        </w:tc>
      </w:tr>
      <w:tr w:rsidR="008C2CC5" w:rsidRPr="00AC15CB" w14:paraId="667B0888" w14:textId="77777777" w:rsidTr="00AF7920">
        <w:trPr>
          <w:trHeight w:val="170"/>
        </w:trPr>
        <w:tc>
          <w:tcPr>
            <w:tcW w:w="7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6537F4" w14:textId="77777777" w:rsidR="008C2CC5" w:rsidRPr="00AC15CB" w:rsidRDefault="008C2CC5" w:rsidP="00AF7920">
            <w:pPr>
              <w:spacing w:after="0" w:line="36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C15CB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206900" w14:textId="77777777" w:rsidR="008C2CC5" w:rsidRPr="00AC15CB" w:rsidRDefault="008C2CC5" w:rsidP="00AF7920">
            <w:pPr>
              <w:spacing w:after="0" w:line="36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AC15CB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I kriterijus – Kaina </w:t>
            </w:r>
            <w:r w:rsidRPr="00AC15CB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(</w:t>
            </w:r>
            <w:r w:rsidRPr="00AC15CB">
              <w:rPr>
                <w:rFonts w:ascii="Arial" w:eastAsia="Times New Roman" w:hAnsi="Arial" w:cs="Arial"/>
                <w:b/>
                <w:i/>
                <w:position w:val="-6"/>
                <w:sz w:val="20"/>
                <w:szCs w:val="20"/>
              </w:rPr>
              <w:object w:dxaOrig="240" w:dyaOrig="240" w14:anchorId="588CE1F8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2.1pt;height:12.1pt" o:ole="" fillcolor="window">
                  <v:imagedata r:id="rId10" o:title=""/>
                </v:shape>
                <o:OLEObject Type="Embed" ProgID="Equation.3" ShapeID="_x0000_i1025" DrawAspect="Content" ObjectID="_1822549491" r:id="rId11"/>
              </w:object>
            </w:r>
            <w:r w:rsidRPr="00AC15CB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)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690B47" w14:textId="51149379" w:rsidR="008C2CC5" w:rsidRPr="00AC15CB" w:rsidRDefault="00EB7C21" w:rsidP="00AF7920">
            <w:pPr>
              <w:spacing w:after="0" w:line="360" w:lineRule="auto"/>
              <w:contextualSpacing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AC15CB">
              <w:rPr>
                <w:rFonts w:ascii="Arial" w:hAnsi="Arial" w:cs="Arial"/>
                <w:sz w:val="20"/>
                <w:szCs w:val="20"/>
              </w:rPr>
              <w:t>X</w:t>
            </w:r>
            <w:r w:rsidR="008C2CC5" w:rsidRPr="00AC15CB">
              <w:rPr>
                <w:rFonts w:ascii="Arial" w:hAnsi="Arial" w:cs="Arial"/>
                <w:sz w:val="20"/>
                <w:szCs w:val="20"/>
              </w:rPr>
              <w:t>=9</w:t>
            </w:r>
            <w:r w:rsidR="00821C44">
              <w:rPr>
                <w:rFonts w:ascii="Arial" w:hAnsi="Arial" w:cs="Arial"/>
                <w:sz w:val="20"/>
                <w:szCs w:val="20"/>
                <w:lang w:val="en-US"/>
              </w:rPr>
              <w:t>5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438EA" w14:textId="14DF8D3C" w:rsidR="009F3F1F" w:rsidRDefault="008C2CC5" w:rsidP="00AF7920">
            <w:pPr>
              <w:spacing w:after="0" w:line="36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15CB">
              <w:rPr>
                <w:rFonts w:ascii="Arial" w:hAnsi="Arial" w:cs="Arial"/>
                <w:sz w:val="20"/>
                <w:szCs w:val="20"/>
              </w:rPr>
              <w:t xml:space="preserve">Užpildytas pasiūlymo formos priedas Pasiūlymo kaina, </w:t>
            </w:r>
            <w:r w:rsidR="00CD4CFC" w:rsidRPr="00AC15CB">
              <w:rPr>
                <w:rFonts w:ascii="Arial" w:hAnsi="Arial" w:cs="Arial"/>
                <w:sz w:val="20"/>
                <w:szCs w:val="20"/>
              </w:rPr>
              <w:t>kriterijaus skaičiavimui imama</w:t>
            </w:r>
            <w:r w:rsidR="00513306" w:rsidRPr="00AC15CB">
              <w:rPr>
                <w:rFonts w:ascii="Arial" w:hAnsi="Arial" w:cs="Arial"/>
                <w:sz w:val="20"/>
                <w:szCs w:val="20"/>
              </w:rPr>
              <w:t>s langelis</w:t>
            </w:r>
            <w:r w:rsidR="00F41945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3BEBE517" w14:textId="2DF7FE95" w:rsidR="008C2CC5" w:rsidRDefault="009F3F1F" w:rsidP="00AF7920">
            <w:pPr>
              <w:spacing w:after="0" w:line="36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 pirkimo objekto dalyje</w:t>
            </w:r>
            <w:r w:rsidR="00513306" w:rsidRPr="00AC15C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230CB">
              <w:rPr>
                <w:rFonts w:ascii="Arial" w:hAnsi="Arial" w:cs="Arial"/>
                <w:sz w:val="20"/>
                <w:szCs w:val="20"/>
              </w:rPr>
              <w:t>M</w:t>
            </w:r>
            <w:r w:rsidR="00F41945">
              <w:rPr>
                <w:rFonts w:ascii="Arial" w:hAnsi="Arial" w:cs="Arial"/>
                <w:sz w:val="20"/>
                <w:szCs w:val="20"/>
                <w:lang w:val="en-US"/>
              </w:rPr>
              <w:t>3</w:t>
            </w:r>
            <w:r w:rsidR="007230CB">
              <w:rPr>
                <w:rFonts w:ascii="Arial" w:hAnsi="Arial" w:cs="Arial"/>
                <w:sz w:val="20"/>
                <w:szCs w:val="20"/>
                <w:lang w:val="en-US"/>
              </w:rPr>
              <w:t>4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  <w:p w14:paraId="17E27A50" w14:textId="3D788B5F" w:rsidR="009F3F1F" w:rsidRPr="00AC15CB" w:rsidRDefault="009F3F1F" w:rsidP="00AF7920">
            <w:pPr>
              <w:spacing w:after="0" w:line="360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2 pirkimo objekto dalyje </w:t>
            </w:r>
            <w:r w:rsidR="00493028">
              <w:rPr>
                <w:rFonts w:ascii="Arial" w:hAnsi="Arial" w:cs="Arial"/>
                <w:sz w:val="20"/>
                <w:szCs w:val="20"/>
              </w:rPr>
              <w:t>L83</w:t>
            </w:r>
            <w:r w:rsidR="00F41945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8C2CC5" w:rsidRPr="00AC15CB" w14:paraId="76DB8F46" w14:textId="77777777" w:rsidTr="00AF7920">
        <w:tc>
          <w:tcPr>
            <w:tcW w:w="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032F76" w14:textId="77777777" w:rsidR="008C2CC5" w:rsidRPr="00AC15CB" w:rsidRDefault="008C2CC5" w:rsidP="00AF7920">
            <w:pPr>
              <w:spacing w:after="0" w:line="360" w:lineRule="auto"/>
              <w:contextualSpacing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AC15CB">
              <w:rPr>
                <w:rFonts w:ascii="Arial" w:hAnsi="Arial" w:cs="Arial"/>
                <w:sz w:val="20"/>
                <w:szCs w:val="20"/>
                <w:lang w:val="en-US"/>
              </w:rPr>
              <w:t>2.</w:t>
            </w:r>
          </w:p>
        </w:tc>
        <w:tc>
          <w:tcPr>
            <w:tcW w:w="3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383273" w14:textId="77777777" w:rsidR="008C2CC5" w:rsidRPr="00AC15CB" w:rsidRDefault="008C2CC5" w:rsidP="00043EB3">
            <w:pPr>
              <w:spacing w:after="0" w:line="360" w:lineRule="auto"/>
              <w:contextualSpacing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AC15CB">
              <w:rPr>
                <w:rFonts w:ascii="Arial" w:eastAsia="Times New Roman" w:hAnsi="Arial" w:cs="Arial"/>
                <w:b/>
                <w:sz w:val="20"/>
                <w:szCs w:val="20"/>
              </w:rPr>
              <w:t>II kriterijus –</w:t>
            </w:r>
            <w:r w:rsidR="00786C9E" w:rsidRPr="00AC15CB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Tiekėjo etikos kodeksas </w:t>
            </w:r>
            <w:r w:rsidRPr="00AC15CB">
              <w:rPr>
                <w:rFonts w:ascii="Arial" w:eastAsia="Times New Roman" w:hAnsi="Arial" w:cs="Arial"/>
                <w:b/>
                <w:sz w:val="20"/>
                <w:szCs w:val="20"/>
              </w:rPr>
              <w:t>(</w:t>
            </w:r>
            <w:r w:rsidRPr="00AC15CB">
              <w:rPr>
                <w:rFonts w:ascii="Arial" w:eastAsia="Times New Roman" w:hAnsi="Arial" w:cs="Arial"/>
                <w:b/>
                <w:sz w:val="20"/>
                <w:szCs w:val="20"/>
              </w:rPr>
              <w:object w:dxaOrig="240" w:dyaOrig="240" w14:anchorId="2FC5D790">
                <v:shape id="_x0000_i1026" type="#_x0000_t75" style="width:12.1pt;height:12.1pt" o:ole="" fillcolor="window">
                  <v:imagedata r:id="rId12" o:title=""/>
                </v:shape>
                <o:OLEObject Type="Embed" ProgID="Equation.3" ShapeID="_x0000_i1026" DrawAspect="Content" ObjectID="_1822549492" r:id="rId13"/>
              </w:object>
            </w:r>
            <w:r w:rsidRPr="00AC15CB">
              <w:rPr>
                <w:rFonts w:ascii="Arial" w:eastAsia="Times New Roman" w:hAnsi="Arial" w:cs="Arial"/>
                <w:b/>
                <w:sz w:val="20"/>
                <w:szCs w:val="20"/>
              </w:rPr>
              <w:t>)</w:t>
            </w:r>
          </w:p>
          <w:p w14:paraId="64B5FD8C" w14:textId="77777777" w:rsidR="00786C9E" w:rsidRPr="00AC15CB" w:rsidRDefault="0095150E" w:rsidP="00043EB3">
            <w:pPr>
              <w:spacing w:after="0" w:line="36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15CB">
              <w:rPr>
                <w:rFonts w:ascii="Arial" w:hAnsi="Arial" w:cs="Arial"/>
                <w:sz w:val="20"/>
                <w:szCs w:val="20"/>
              </w:rPr>
              <w:t>Tiekėjas turi patvirtintą etikos (elgesio) kodeksą, kuriame nustatytos elgesio normos, orientuotos į socialinės gerovės skatinimą bent trijose iš nurodytų socialinių sričių: darbo sąlygos, darbuotojų sauga ir sveikata, darbuotojų teisės, žmogaus teisės, verslo etika ir valdysena, korupcijos prevencija. Etikos (elgesio) kodeksą taikys Sutarties vykdymo laikotarpiu.</w:t>
            </w:r>
          </w:p>
          <w:p w14:paraId="2A40847B" w14:textId="3ED812D4" w:rsidR="0095150E" w:rsidRPr="00AC15CB" w:rsidRDefault="0095150E" w:rsidP="00043EB3">
            <w:pPr>
              <w:spacing w:after="0" w:line="36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272885" w14:textId="54877F05" w:rsidR="008C2CC5" w:rsidRPr="00AC15CB" w:rsidRDefault="008C2CC5" w:rsidP="00AF7920">
            <w:pPr>
              <w:spacing w:after="0" w:line="360" w:lineRule="auto"/>
              <w:contextualSpacing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AC15CB">
              <w:rPr>
                <w:rFonts w:ascii="Arial" w:hAnsi="Arial" w:cs="Arial"/>
                <w:sz w:val="20"/>
                <w:szCs w:val="20"/>
                <w:lang w:val="en-US"/>
              </w:rPr>
              <w:t>Y=</w:t>
            </w:r>
            <w:r w:rsidR="00821C44">
              <w:rPr>
                <w:rFonts w:ascii="Arial" w:hAnsi="Arial" w:cs="Arial"/>
                <w:sz w:val="20"/>
                <w:szCs w:val="20"/>
                <w:lang w:val="en-US"/>
              </w:rPr>
              <w:t>5</w:t>
            </w: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14:paraId="614A34E1" w14:textId="1E6C29F5" w:rsidR="008C2CC5" w:rsidRPr="00AC15CB" w:rsidRDefault="008A69B8" w:rsidP="00AF7920">
            <w:pPr>
              <w:spacing w:after="0" w:line="36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15CB">
              <w:rPr>
                <w:rFonts w:ascii="Arial" w:hAnsi="Arial" w:cs="Arial"/>
                <w:sz w:val="20"/>
                <w:szCs w:val="20"/>
              </w:rPr>
              <w:t xml:space="preserve">Tiekėjas su pasiūlymu pateikia </w:t>
            </w:r>
            <w:bookmarkStart w:id="1" w:name="_Hlk209094337"/>
            <w:r w:rsidRPr="00AC15CB">
              <w:rPr>
                <w:rFonts w:ascii="Arial" w:hAnsi="Arial" w:cs="Arial"/>
                <w:sz w:val="20"/>
                <w:szCs w:val="20"/>
              </w:rPr>
              <w:t>tiekėjo patvirtintą etikos (elgesio) kodekso ir/ar lygiaverčio dokumento, kuris atitinka nustatytus reikalavimus, kopij</w:t>
            </w:r>
            <w:r w:rsidR="009F3F1F">
              <w:rPr>
                <w:rFonts w:ascii="Arial" w:hAnsi="Arial" w:cs="Arial"/>
                <w:sz w:val="20"/>
                <w:szCs w:val="20"/>
              </w:rPr>
              <w:t>ą</w:t>
            </w:r>
            <w:r w:rsidRPr="00AC15CB">
              <w:rPr>
                <w:rFonts w:ascii="Arial" w:hAnsi="Arial" w:cs="Arial"/>
                <w:sz w:val="20"/>
                <w:szCs w:val="20"/>
              </w:rPr>
              <w:t>, arba kitą lygiavertį įrodymą (pvz. internetinės svetainės adresą, kur galima būtų susipažinti su etikos (elgesio) kodeksu).</w:t>
            </w:r>
            <w:bookmarkEnd w:id="1"/>
          </w:p>
        </w:tc>
      </w:tr>
      <w:bookmarkEnd w:id="0"/>
    </w:tbl>
    <w:p w14:paraId="60147414" w14:textId="77777777" w:rsidR="008C2CC5" w:rsidRPr="005C69AD" w:rsidRDefault="008C2CC5" w:rsidP="008C2CC5">
      <w:pPr>
        <w:spacing w:after="0" w:line="360" w:lineRule="auto"/>
        <w:contextualSpacing/>
        <w:rPr>
          <w:rFonts w:ascii="Arial" w:hAnsi="Arial" w:cs="Arial"/>
          <w:sz w:val="20"/>
          <w:szCs w:val="20"/>
        </w:rPr>
      </w:pPr>
    </w:p>
    <w:p w14:paraId="0BB602A7" w14:textId="77777777" w:rsidR="008C2CC5" w:rsidRPr="00F76224" w:rsidRDefault="008C2CC5" w:rsidP="008C2CC5">
      <w:pPr>
        <w:pStyle w:val="ListParagraph"/>
        <w:numPr>
          <w:ilvl w:val="0"/>
          <w:numId w:val="3"/>
        </w:numPr>
        <w:tabs>
          <w:tab w:val="left" w:pos="426"/>
        </w:tabs>
        <w:ind w:left="0" w:firstLine="0"/>
        <w:jc w:val="both"/>
        <w:rPr>
          <w:rFonts w:ascii="Arial" w:hAnsi="Arial" w:cs="Arial"/>
          <w:sz w:val="20"/>
          <w:szCs w:val="20"/>
        </w:rPr>
      </w:pPr>
      <w:r w:rsidRPr="00F76224">
        <w:rPr>
          <w:rFonts w:ascii="Arial" w:hAnsi="Arial" w:cs="Arial"/>
          <w:sz w:val="20"/>
          <w:szCs w:val="20"/>
        </w:rPr>
        <w:t>Atliekant skaičiavimus, apvalinama šimtųjų tikslumu.</w:t>
      </w:r>
    </w:p>
    <w:p w14:paraId="60907CE9" w14:textId="6C70C7B5" w:rsidR="008C2CC5" w:rsidRPr="005C69AD" w:rsidRDefault="008C2CC5" w:rsidP="008C2CC5">
      <w:pPr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Arial" w:hAnsi="Arial" w:cs="Arial"/>
          <w:sz w:val="20"/>
          <w:szCs w:val="20"/>
        </w:rPr>
      </w:pPr>
      <w:r w:rsidRPr="005C69AD">
        <w:rPr>
          <w:rFonts w:ascii="Arial" w:hAnsi="Arial" w:cs="Arial"/>
          <w:sz w:val="20"/>
          <w:szCs w:val="20"/>
        </w:rPr>
        <w:t xml:space="preserve">Ekonomiškai naudingiausiu bus pripažįstamas pasiūlymas, surinkęs daugiausiai ekonominio naudingumo balų (S). Bendras Pasiūlymo ekonominio naudingumo balas (S) apskaičiuojamas sudedant Pasiūlymo kainos (C) ir </w:t>
      </w:r>
      <w:r w:rsidR="000B25E6">
        <w:rPr>
          <w:rFonts w:ascii="Arial" w:hAnsi="Arial" w:cs="Arial"/>
          <w:sz w:val="20"/>
          <w:szCs w:val="20"/>
        </w:rPr>
        <w:t>Tiekėjo etikos kodekso</w:t>
      </w:r>
      <w:r w:rsidRPr="005C69AD">
        <w:rPr>
          <w:rFonts w:ascii="Arial" w:hAnsi="Arial" w:cs="Arial"/>
          <w:sz w:val="20"/>
          <w:szCs w:val="20"/>
        </w:rPr>
        <w:t xml:space="preserve"> (T) </w:t>
      </w:r>
      <w:r w:rsidR="00BF318E">
        <w:rPr>
          <w:rFonts w:ascii="Arial" w:hAnsi="Arial" w:cs="Arial"/>
          <w:sz w:val="20"/>
          <w:szCs w:val="20"/>
        </w:rPr>
        <w:t xml:space="preserve">bei Papildomo sveikatos draudimo (G) </w:t>
      </w:r>
      <w:r w:rsidRPr="005C69AD">
        <w:rPr>
          <w:rFonts w:ascii="Arial" w:hAnsi="Arial" w:cs="Arial"/>
          <w:sz w:val="20"/>
          <w:szCs w:val="20"/>
        </w:rPr>
        <w:t>balus:</w:t>
      </w:r>
    </w:p>
    <w:p w14:paraId="2214D1FC" w14:textId="5EDDF4CE" w:rsidR="008C2CC5" w:rsidRPr="00BF318E" w:rsidRDefault="00BF318E" w:rsidP="008C2CC5">
      <w:pPr>
        <w:tabs>
          <w:tab w:val="left" w:pos="426"/>
        </w:tabs>
        <w:spacing w:after="0" w:line="240" w:lineRule="auto"/>
        <w:jc w:val="center"/>
        <w:rPr>
          <w:rFonts w:ascii="Arial" w:eastAsiaTheme="minorEastAsia" w:hAnsi="Arial" w:cs="Arial"/>
          <w:sz w:val="20"/>
          <w:szCs w:val="20"/>
          <w:lang w:val="en-US"/>
        </w:rPr>
      </w:pPr>
      <w:r>
        <w:rPr>
          <w:rFonts w:ascii="Arial" w:eastAsiaTheme="minorEastAsia" w:hAnsi="Arial" w:cs="Arial"/>
          <w:sz w:val="20"/>
          <w:szCs w:val="20"/>
          <w:lang w:val="en-US"/>
        </w:rPr>
        <w:t>S=C+T</w:t>
      </w:r>
    </w:p>
    <w:p w14:paraId="13C87423" w14:textId="77777777" w:rsidR="008C2CC5" w:rsidRPr="005C69AD" w:rsidRDefault="008C2CC5" w:rsidP="008C2CC5">
      <w:pPr>
        <w:tabs>
          <w:tab w:val="left" w:pos="426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0C1C100D" w14:textId="4B47E9DB" w:rsidR="008C2CC5" w:rsidRPr="005C69AD" w:rsidRDefault="008C2CC5" w:rsidP="008C2CC5">
      <w:pPr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Arial" w:hAnsi="Arial" w:cs="Arial"/>
          <w:sz w:val="20"/>
          <w:szCs w:val="20"/>
        </w:rPr>
      </w:pPr>
      <w:r w:rsidRPr="005C69AD">
        <w:rPr>
          <w:rFonts w:ascii="Arial" w:hAnsi="Arial" w:cs="Arial"/>
          <w:sz w:val="20"/>
          <w:szCs w:val="20"/>
        </w:rPr>
        <w:t xml:space="preserve">Pasiūlymo </w:t>
      </w:r>
      <w:r w:rsidRPr="005C69AD">
        <w:rPr>
          <w:rFonts w:ascii="Arial" w:hAnsi="Arial" w:cs="Arial"/>
          <w:b/>
          <w:sz w:val="20"/>
          <w:szCs w:val="20"/>
        </w:rPr>
        <w:t>kainos kriterijaus (C)</w:t>
      </w:r>
      <w:r w:rsidRPr="005C69AD">
        <w:rPr>
          <w:rFonts w:ascii="Arial" w:hAnsi="Arial" w:cs="Arial"/>
          <w:sz w:val="20"/>
          <w:szCs w:val="20"/>
        </w:rPr>
        <w:t xml:space="preserve"> balai apskaičiuojami mažiausios pasiūlytos kainos (</w:t>
      </w:r>
      <w:proofErr w:type="spellStart"/>
      <w:r w:rsidR="00314513">
        <w:rPr>
          <w:rFonts w:ascii="Arial" w:hAnsi="Arial" w:cs="Arial"/>
          <w:sz w:val="20"/>
          <w:szCs w:val="20"/>
        </w:rPr>
        <w:t>C</w:t>
      </w:r>
      <w:r w:rsidRPr="005C69AD">
        <w:rPr>
          <w:rFonts w:ascii="Arial" w:hAnsi="Arial" w:cs="Arial"/>
          <w:sz w:val="20"/>
          <w:szCs w:val="20"/>
          <w:vertAlign w:val="subscript"/>
        </w:rPr>
        <w:t>min</w:t>
      </w:r>
      <w:proofErr w:type="spellEnd"/>
      <w:r w:rsidRPr="005C69AD">
        <w:rPr>
          <w:rFonts w:ascii="Arial" w:hAnsi="Arial" w:cs="Arial"/>
          <w:sz w:val="20"/>
          <w:szCs w:val="20"/>
        </w:rPr>
        <w:t>) reikšmę padalinant iš vertinamo Tiekėjo kainos (pateikiama užpildant Pasiūlymo formoje esančią lentelę) reikšmės (</w:t>
      </w:r>
      <w:proofErr w:type="spellStart"/>
      <w:r w:rsidR="00314513">
        <w:rPr>
          <w:rFonts w:ascii="Arial" w:hAnsi="Arial" w:cs="Arial"/>
          <w:sz w:val="20"/>
          <w:szCs w:val="20"/>
        </w:rPr>
        <w:t>C</w:t>
      </w:r>
      <w:r w:rsidRPr="005C69AD">
        <w:rPr>
          <w:rFonts w:ascii="Arial" w:hAnsi="Arial" w:cs="Arial"/>
          <w:sz w:val="20"/>
          <w:szCs w:val="20"/>
          <w:vertAlign w:val="subscript"/>
        </w:rPr>
        <w:t>p</w:t>
      </w:r>
      <w:proofErr w:type="spellEnd"/>
      <w:r w:rsidRPr="005C69AD">
        <w:rPr>
          <w:rFonts w:ascii="Arial" w:hAnsi="Arial" w:cs="Arial"/>
          <w:sz w:val="20"/>
          <w:szCs w:val="20"/>
        </w:rPr>
        <w:t>) santykį padauginant iš kainos kriterijaus lyginamojo svorio (x):</w:t>
      </w:r>
    </w:p>
    <w:p w14:paraId="2BA07214" w14:textId="77777777" w:rsidR="008C2CC5" w:rsidRPr="005C69AD" w:rsidRDefault="008C2CC5" w:rsidP="008C2CC5">
      <w:pPr>
        <w:spacing w:after="0" w:line="240" w:lineRule="auto"/>
        <w:rPr>
          <w:rFonts w:ascii="Arial" w:hAnsi="Arial" w:cs="Arial"/>
          <w:sz w:val="20"/>
          <w:szCs w:val="20"/>
        </w:rPr>
      </w:pPr>
      <m:oMathPara>
        <m:oMath>
          <m:r>
            <w:rPr>
              <w:rFonts w:ascii="Cambria Math" w:hAnsi="Cambria Math" w:cs="Arial"/>
              <w:sz w:val="20"/>
              <w:szCs w:val="20"/>
            </w:rPr>
            <m:t>C=</m:t>
          </m:r>
          <m:f>
            <m:fPr>
              <m:ctrlPr>
                <w:rPr>
                  <w:rFonts w:ascii="Cambria Math" w:hAnsi="Cambria Math" w:cs="Arial"/>
                  <w:i/>
                  <w:sz w:val="20"/>
                  <w:szCs w:val="20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Arial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0"/>
                      <w:szCs w:val="20"/>
                    </w:rPr>
                    <m:t>C</m:t>
                  </m:r>
                </m:e>
                <m:sub>
                  <m:r>
                    <w:rPr>
                      <w:rFonts w:ascii="Cambria Math" w:hAnsi="Cambria Math" w:cs="Arial"/>
                      <w:sz w:val="20"/>
                      <w:szCs w:val="20"/>
                    </w:rPr>
                    <m:t>min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="Arial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0"/>
                      <w:szCs w:val="20"/>
                    </w:rPr>
                    <m:t>C</m:t>
                  </m:r>
                </m:e>
                <m:sub>
                  <m:r>
                    <w:rPr>
                      <w:rFonts w:ascii="Cambria Math" w:hAnsi="Cambria Math" w:cs="Arial"/>
                      <w:sz w:val="20"/>
                      <w:szCs w:val="20"/>
                    </w:rPr>
                    <m:t>p</m:t>
                  </m:r>
                </m:sub>
              </m:sSub>
            </m:den>
          </m:f>
          <m:r>
            <w:rPr>
              <w:rFonts w:ascii="Cambria Math" w:hAnsi="Cambria Math" w:cs="Arial"/>
              <w:sz w:val="20"/>
              <w:szCs w:val="20"/>
            </w:rPr>
            <m:t>×x</m:t>
          </m:r>
        </m:oMath>
      </m:oMathPara>
    </w:p>
    <w:p w14:paraId="45453B50" w14:textId="77777777" w:rsidR="008C2CC5" w:rsidRPr="005C69AD" w:rsidRDefault="008C2CC5" w:rsidP="008C2CC5">
      <w:pPr>
        <w:spacing w:after="0" w:line="240" w:lineRule="auto"/>
        <w:rPr>
          <w:rFonts w:ascii="Arial" w:eastAsiaTheme="minorEastAsia" w:hAnsi="Arial" w:cs="Arial"/>
          <w:sz w:val="20"/>
          <w:szCs w:val="20"/>
        </w:rPr>
      </w:pPr>
    </w:p>
    <w:p w14:paraId="0C0141EF" w14:textId="55234208" w:rsidR="008C2CC5" w:rsidRDefault="008C2CC5" w:rsidP="008C2CC5">
      <w:pPr>
        <w:numPr>
          <w:ilvl w:val="0"/>
          <w:numId w:val="3"/>
        </w:numPr>
        <w:tabs>
          <w:tab w:val="left" w:pos="0"/>
          <w:tab w:val="left" w:pos="426"/>
        </w:tabs>
        <w:spacing w:after="60" w:line="240" w:lineRule="auto"/>
        <w:ind w:left="0" w:firstLine="0"/>
        <w:contextualSpacing/>
        <w:jc w:val="both"/>
        <w:rPr>
          <w:rFonts w:ascii="Arial" w:hAnsi="Arial" w:cs="Arial"/>
          <w:sz w:val="20"/>
          <w:szCs w:val="20"/>
        </w:rPr>
      </w:pPr>
      <w:r w:rsidRPr="005C69AD">
        <w:rPr>
          <w:rFonts w:ascii="Arial" w:hAnsi="Arial" w:cs="Arial"/>
          <w:sz w:val="20"/>
          <w:szCs w:val="20"/>
        </w:rPr>
        <w:t>T</w:t>
      </w:r>
      <w:r w:rsidR="00BF318E">
        <w:rPr>
          <w:rFonts w:ascii="Arial" w:hAnsi="Arial" w:cs="Arial"/>
          <w:sz w:val="20"/>
          <w:szCs w:val="20"/>
        </w:rPr>
        <w:t>iekėjo etikos kodekso</w:t>
      </w:r>
      <w:r w:rsidRPr="005C69AD">
        <w:rPr>
          <w:rFonts w:ascii="Arial" w:hAnsi="Arial" w:cs="Arial"/>
          <w:sz w:val="20"/>
          <w:szCs w:val="20"/>
        </w:rPr>
        <w:t xml:space="preserve"> (</w:t>
      </w:r>
      <w:r w:rsidRPr="005C69AD">
        <w:rPr>
          <w:rFonts w:ascii="Arial" w:eastAsia="Calibri" w:hAnsi="Arial" w:cs="Arial"/>
          <w:position w:val="-4"/>
          <w:sz w:val="20"/>
          <w:szCs w:val="20"/>
        </w:rPr>
        <w:object w:dxaOrig="240" w:dyaOrig="240" w14:anchorId="53EB7B70">
          <v:shape id="_x0000_i1027" type="#_x0000_t75" style="width:12.1pt;height:12.1pt" o:ole="" fillcolor="window">
            <v:imagedata r:id="rId14" o:title=""/>
          </v:shape>
          <o:OLEObject Type="Embed" ProgID="Equation.3" ShapeID="_x0000_i1027" DrawAspect="Content" ObjectID="_1822549493" r:id="rId15"/>
        </w:object>
      </w:r>
      <w:r w:rsidRPr="005C69AD">
        <w:rPr>
          <w:rFonts w:ascii="Arial" w:hAnsi="Arial" w:cs="Arial"/>
          <w:sz w:val="20"/>
          <w:szCs w:val="20"/>
        </w:rPr>
        <w:t>) bala</w:t>
      </w:r>
      <w:r w:rsidR="00BF318E">
        <w:rPr>
          <w:rFonts w:ascii="Arial" w:hAnsi="Arial" w:cs="Arial"/>
          <w:sz w:val="20"/>
          <w:szCs w:val="20"/>
        </w:rPr>
        <w:t xml:space="preserve">s suteikiamas tiekėjui pateikus </w:t>
      </w:r>
      <w:r w:rsidR="008A69B8" w:rsidRPr="008A69B8">
        <w:rPr>
          <w:rFonts w:ascii="Arial" w:hAnsi="Arial" w:cs="Arial"/>
          <w:sz w:val="20"/>
          <w:szCs w:val="20"/>
        </w:rPr>
        <w:t>tiekėjo patvirtintą etikos (elgesio) kodekso ir/ar lygiaverčio dokumento, kuris atitinka nustatytus reikalavimus, kopij</w:t>
      </w:r>
      <w:r w:rsidR="008A69B8">
        <w:rPr>
          <w:rFonts w:ascii="Arial" w:hAnsi="Arial" w:cs="Arial"/>
          <w:sz w:val="20"/>
          <w:szCs w:val="20"/>
        </w:rPr>
        <w:t>ą</w:t>
      </w:r>
      <w:r w:rsidR="008A69B8" w:rsidRPr="008A69B8">
        <w:rPr>
          <w:rFonts w:ascii="Arial" w:hAnsi="Arial" w:cs="Arial"/>
          <w:sz w:val="20"/>
          <w:szCs w:val="20"/>
        </w:rPr>
        <w:t>, arba kitą lygiavertį įrodymą (pvz. internetinės svetainės adresą, kur galima būtų susipažinti su etikos (elgesio) kodeksu).</w:t>
      </w:r>
    </w:p>
    <w:p w14:paraId="32E01D2D" w14:textId="77777777" w:rsidR="00F45541" w:rsidRDefault="00F45541" w:rsidP="00F45541">
      <w:pPr>
        <w:tabs>
          <w:tab w:val="left" w:pos="0"/>
          <w:tab w:val="left" w:pos="426"/>
        </w:tabs>
        <w:spacing w:after="60" w:line="240" w:lineRule="auto"/>
        <w:contextualSpacing/>
        <w:jc w:val="both"/>
        <w:rPr>
          <w:rFonts w:ascii="Arial" w:hAnsi="Arial" w:cs="Arial"/>
          <w:sz w:val="20"/>
          <w:szCs w:val="20"/>
        </w:rPr>
      </w:pPr>
    </w:p>
    <w:p w14:paraId="5FD231C5" w14:textId="1026E727" w:rsidR="00F45541" w:rsidRPr="00F45541" w:rsidRDefault="00F45541" w:rsidP="00F45541">
      <w:pPr>
        <w:tabs>
          <w:tab w:val="left" w:pos="0"/>
          <w:tab w:val="left" w:pos="426"/>
        </w:tabs>
        <w:spacing w:after="60" w:line="240" w:lineRule="auto"/>
        <w:contextualSpacing/>
        <w:jc w:val="center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</w:rPr>
        <w:t>T</w:t>
      </w:r>
      <w:r>
        <w:rPr>
          <w:rFonts w:ascii="Arial" w:hAnsi="Arial" w:cs="Arial"/>
          <w:sz w:val="20"/>
          <w:szCs w:val="20"/>
          <w:lang w:val="en-US"/>
        </w:rPr>
        <w:t>=Y</w:t>
      </w:r>
    </w:p>
    <w:p w14:paraId="274B2772" w14:textId="77777777" w:rsidR="008C2CC5" w:rsidRPr="005C69AD" w:rsidRDefault="008C2CC5" w:rsidP="008C2CC5">
      <w:pPr>
        <w:tabs>
          <w:tab w:val="left" w:pos="284"/>
          <w:tab w:val="left" w:pos="709"/>
        </w:tabs>
        <w:spacing w:before="60" w:after="60" w:line="240" w:lineRule="auto"/>
        <w:jc w:val="center"/>
        <w:rPr>
          <w:rFonts w:ascii="Arial" w:eastAsia="Calibri" w:hAnsi="Arial" w:cs="Arial"/>
          <w:sz w:val="20"/>
          <w:szCs w:val="20"/>
        </w:rPr>
      </w:pPr>
      <w:bookmarkStart w:id="2" w:name="_Hlk69473246"/>
    </w:p>
    <w:bookmarkEnd w:id="2"/>
    <w:p w14:paraId="09350E0B" w14:textId="0578328C" w:rsidR="008C2CC5" w:rsidRPr="005C69AD" w:rsidRDefault="008C2CC5" w:rsidP="008C2CC5">
      <w:pPr>
        <w:tabs>
          <w:tab w:val="left" w:pos="284"/>
          <w:tab w:val="left" w:pos="709"/>
        </w:tabs>
        <w:spacing w:before="60" w:after="60" w:line="240" w:lineRule="auto"/>
        <w:jc w:val="center"/>
        <w:rPr>
          <w:rFonts w:ascii="Arial" w:eastAsia="Calibri" w:hAnsi="Arial" w:cs="Arial"/>
          <w:sz w:val="20"/>
          <w:szCs w:val="20"/>
        </w:rPr>
      </w:pPr>
    </w:p>
    <w:p w14:paraId="1A04C5A7" w14:textId="77777777" w:rsidR="00D9607B" w:rsidRPr="00C40209" w:rsidRDefault="00D9607B" w:rsidP="008C2CC5">
      <w:pPr>
        <w:tabs>
          <w:tab w:val="left" w:pos="567"/>
        </w:tabs>
        <w:spacing w:before="60" w:after="60" w:line="240" w:lineRule="auto"/>
        <w:jc w:val="both"/>
        <w:rPr>
          <w:rFonts w:ascii="Arial" w:eastAsia="Arial" w:hAnsi="Arial" w:cs="Arial"/>
          <w:sz w:val="20"/>
          <w:szCs w:val="20"/>
        </w:rPr>
      </w:pPr>
    </w:p>
    <w:p w14:paraId="16B575D2" w14:textId="0C09086F" w:rsidR="008C2CC5" w:rsidRPr="005C69AD" w:rsidRDefault="00E6364C" w:rsidP="008C2CC5">
      <w:pPr>
        <w:tabs>
          <w:tab w:val="left" w:pos="0"/>
        </w:tabs>
        <w:spacing w:before="60" w:after="60" w:line="240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  <w:lang w:val="en-US"/>
        </w:rPr>
        <w:t>7</w:t>
      </w:r>
      <w:r w:rsidR="008C2CC5" w:rsidRPr="005C69AD">
        <w:rPr>
          <w:rFonts w:ascii="Arial" w:hAnsi="Arial" w:cs="Arial"/>
          <w:sz w:val="20"/>
          <w:szCs w:val="20"/>
        </w:rPr>
        <w:t>. Ekonomiškai naudingiausiu bus pripažįstamas Pasiūlymas, surinkęs daugiausiai balų.</w:t>
      </w:r>
    </w:p>
    <w:p w14:paraId="4A75C39E" w14:textId="77777777" w:rsidR="008C2CC5" w:rsidRPr="005C69AD" w:rsidRDefault="008C2CC5" w:rsidP="008C2CC5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7C6DB07A" w14:textId="77777777" w:rsidR="00DE621D" w:rsidRDefault="00DE621D" w:rsidP="008C2CC5">
      <w:pPr>
        <w:tabs>
          <w:tab w:val="left" w:pos="480"/>
        </w:tabs>
        <w:spacing w:after="0" w:line="240" w:lineRule="auto"/>
        <w:jc w:val="center"/>
      </w:pPr>
    </w:p>
    <w:sectPr w:rsidR="00DE621D">
      <w:headerReference w:type="default" r:id="rId16"/>
      <w:footerReference w:type="default" r:id="rId17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473CA4" w14:textId="77777777" w:rsidR="00115EEA" w:rsidRDefault="00115EEA" w:rsidP="00197F1B">
      <w:pPr>
        <w:spacing w:after="0" w:line="240" w:lineRule="auto"/>
      </w:pPr>
      <w:r>
        <w:separator/>
      </w:r>
    </w:p>
  </w:endnote>
  <w:endnote w:type="continuationSeparator" w:id="0">
    <w:p w14:paraId="475B48E8" w14:textId="77777777" w:rsidR="00115EEA" w:rsidRDefault="00115EEA" w:rsidP="00197F1B">
      <w:pPr>
        <w:spacing w:after="0" w:line="240" w:lineRule="auto"/>
      </w:pPr>
      <w:r>
        <w:continuationSeparator/>
      </w:r>
    </w:p>
  </w:endnote>
  <w:endnote w:type="continuationNotice" w:id="1">
    <w:p w14:paraId="30E75673" w14:textId="77777777" w:rsidR="00115EEA" w:rsidRDefault="00115EE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6CD6206F" w14:paraId="23D9AB86" w14:textId="77777777" w:rsidTr="6CD6206F">
      <w:trPr>
        <w:trHeight w:val="300"/>
      </w:trPr>
      <w:tc>
        <w:tcPr>
          <w:tcW w:w="3210" w:type="dxa"/>
        </w:tcPr>
        <w:p w14:paraId="18D62EBF" w14:textId="275BD239" w:rsidR="6CD6206F" w:rsidRDefault="6CD6206F" w:rsidP="6CD6206F">
          <w:pPr>
            <w:pStyle w:val="Header"/>
            <w:ind w:left="-115"/>
          </w:pPr>
        </w:p>
      </w:tc>
      <w:tc>
        <w:tcPr>
          <w:tcW w:w="3210" w:type="dxa"/>
        </w:tcPr>
        <w:p w14:paraId="67CEEFC0" w14:textId="534A5128" w:rsidR="6CD6206F" w:rsidRDefault="6CD6206F" w:rsidP="6CD6206F">
          <w:pPr>
            <w:pStyle w:val="Header"/>
            <w:jc w:val="center"/>
          </w:pPr>
        </w:p>
      </w:tc>
      <w:tc>
        <w:tcPr>
          <w:tcW w:w="3210" w:type="dxa"/>
        </w:tcPr>
        <w:p w14:paraId="4506263D" w14:textId="6D937440" w:rsidR="6CD6206F" w:rsidRDefault="6CD6206F" w:rsidP="6CD6206F">
          <w:pPr>
            <w:pStyle w:val="Header"/>
            <w:ind w:right="-115"/>
            <w:jc w:val="right"/>
          </w:pPr>
        </w:p>
      </w:tc>
    </w:tr>
  </w:tbl>
  <w:p w14:paraId="26818724" w14:textId="73D9761F" w:rsidR="6CD6206F" w:rsidRDefault="6CD6206F" w:rsidP="6CD6206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33DE74" w14:textId="77777777" w:rsidR="00115EEA" w:rsidRDefault="00115EEA" w:rsidP="00197F1B">
      <w:pPr>
        <w:spacing w:after="0" w:line="240" w:lineRule="auto"/>
      </w:pPr>
      <w:r>
        <w:separator/>
      </w:r>
    </w:p>
  </w:footnote>
  <w:footnote w:type="continuationSeparator" w:id="0">
    <w:p w14:paraId="259B84E4" w14:textId="77777777" w:rsidR="00115EEA" w:rsidRDefault="00115EEA" w:rsidP="00197F1B">
      <w:pPr>
        <w:spacing w:after="0" w:line="240" w:lineRule="auto"/>
      </w:pPr>
      <w:r>
        <w:continuationSeparator/>
      </w:r>
    </w:p>
  </w:footnote>
  <w:footnote w:type="continuationNotice" w:id="1">
    <w:p w14:paraId="45B59415" w14:textId="77777777" w:rsidR="00115EEA" w:rsidRDefault="00115EE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752163" w14:textId="77777777" w:rsidR="00C63FDD" w:rsidRDefault="00C63FDD">
    <w:pPr>
      <w:pStyle w:val="Header"/>
    </w:pPr>
  </w:p>
  <w:p w14:paraId="6EBC011D" w14:textId="36027551" w:rsidR="00197F1B" w:rsidRPr="00C63FDD" w:rsidRDefault="00197F1B">
    <w:pPr>
      <w:pStyle w:val="Header"/>
      <w:rPr>
        <w:rFonts w:ascii="Arial" w:hAnsi="Arial" w:cs="Arial"/>
        <w:i/>
        <w:iCs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A02A69"/>
    <w:multiLevelType w:val="multilevel"/>
    <w:tmpl w:val="265AC6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15AA5D8B"/>
    <w:multiLevelType w:val="hybridMultilevel"/>
    <w:tmpl w:val="110E9CB2"/>
    <w:lvl w:ilvl="0" w:tplc="E13C354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i w:val="0"/>
        <w:iCs w:val="0"/>
        <w:color w:val="auto"/>
      </w:rPr>
    </w:lvl>
    <w:lvl w:ilvl="1" w:tplc="0427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D6C3EB0"/>
    <w:multiLevelType w:val="multilevel"/>
    <w:tmpl w:val="BAE200F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33DF20FD"/>
    <w:multiLevelType w:val="multilevel"/>
    <w:tmpl w:val="265AC6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67FC7C4E"/>
    <w:multiLevelType w:val="hybridMultilevel"/>
    <w:tmpl w:val="2CC25952"/>
    <w:lvl w:ilvl="0" w:tplc="3B2EDE42">
      <w:start w:val="1"/>
      <w:numFmt w:val="lowerLetter"/>
      <w:lvlText w:val="%1)"/>
      <w:lvlJc w:val="left"/>
      <w:pPr>
        <w:ind w:left="163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356" w:hanging="360"/>
      </w:pPr>
    </w:lvl>
    <w:lvl w:ilvl="2" w:tplc="0427001B" w:tentative="1">
      <w:start w:val="1"/>
      <w:numFmt w:val="lowerRoman"/>
      <w:lvlText w:val="%3."/>
      <w:lvlJc w:val="right"/>
      <w:pPr>
        <w:ind w:left="3076" w:hanging="180"/>
      </w:pPr>
    </w:lvl>
    <w:lvl w:ilvl="3" w:tplc="0427000F" w:tentative="1">
      <w:start w:val="1"/>
      <w:numFmt w:val="decimal"/>
      <w:lvlText w:val="%4."/>
      <w:lvlJc w:val="left"/>
      <w:pPr>
        <w:ind w:left="3796" w:hanging="360"/>
      </w:pPr>
    </w:lvl>
    <w:lvl w:ilvl="4" w:tplc="04270019" w:tentative="1">
      <w:start w:val="1"/>
      <w:numFmt w:val="lowerLetter"/>
      <w:lvlText w:val="%5."/>
      <w:lvlJc w:val="left"/>
      <w:pPr>
        <w:ind w:left="4516" w:hanging="360"/>
      </w:pPr>
    </w:lvl>
    <w:lvl w:ilvl="5" w:tplc="0427001B" w:tentative="1">
      <w:start w:val="1"/>
      <w:numFmt w:val="lowerRoman"/>
      <w:lvlText w:val="%6."/>
      <w:lvlJc w:val="right"/>
      <w:pPr>
        <w:ind w:left="5236" w:hanging="180"/>
      </w:pPr>
    </w:lvl>
    <w:lvl w:ilvl="6" w:tplc="0427000F" w:tentative="1">
      <w:start w:val="1"/>
      <w:numFmt w:val="decimal"/>
      <w:lvlText w:val="%7."/>
      <w:lvlJc w:val="left"/>
      <w:pPr>
        <w:ind w:left="5956" w:hanging="360"/>
      </w:pPr>
    </w:lvl>
    <w:lvl w:ilvl="7" w:tplc="04270019" w:tentative="1">
      <w:start w:val="1"/>
      <w:numFmt w:val="lowerLetter"/>
      <w:lvlText w:val="%8."/>
      <w:lvlJc w:val="left"/>
      <w:pPr>
        <w:ind w:left="6676" w:hanging="360"/>
      </w:pPr>
    </w:lvl>
    <w:lvl w:ilvl="8" w:tplc="0427001B" w:tentative="1">
      <w:start w:val="1"/>
      <w:numFmt w:val="lowerRoman"/>
      <w:lvlText w:val="%9."/>
      <w:lvlJc w:val="right"/>
      <w:pPr>
        <w:ind w:left="7396" w:hanging="180"/>
      </w:pPr>
    </w:lvl>
  </w:abstractNum>
  <w:num w:numId="1" w16cid:durableId="39311747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2319445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9140078">
    <w:abstractNumId w:val="1"/>
  </w:num>
  <w:num w:numId="4" w16cid:durableId="185029526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48964439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83915555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1296"/>
  <w:hyphenationZone w:val="396"/>
  <w:characterSpacingControl w:val="doNotCompress"/>
  <w:hdrShapeDefaults>
    <o:shapedefaults v:ext="edit" spidmax="205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7F1B"/>
    <w:rsid w:val="00024DA3"/>
    <w:rsid w:val="0003138C"/>
    <w:rsid w:val="00043EB3"/>
    <w:rsid w:val="000607FA"/>
    <w:rsid w:val="00070D03"/>
    <w:rsid w:val="00082AE3"/>
    <w:rsid w:val="000B25E6"/>
    <w:rsid w:val="000B2F59"/>
    <w:rsid w:val="000F1A12"/>
    <w:rsid w:val="001037D0"/>
    <w:rsid w:val="0010778C"/>
    <w:rsid w:val="00115EEA"/>
    <w:rsid w:val="00116F45"/>
    <w:rsid w:val="00197F1B"/>
    <w:rsid w:val="001F350F"/>
    <w:rsid w:val="00252476"/>
    <w:rsid w:val="00277B27"/>
    <w:rsid w:val="0028056A"/>
    <w:rsid w:val="00314513"/>
    <w:rsid w:val="00334504"/>
    <w:rsid w:val="003441A8"/>
    <w:rsid w:val="00363B0D"/>
    <w:rsid w:val="00364141"/>
    <w:rsid w:val="00453D9B"/>
    <w:rsid w:val="00493028"/>
    <w:rsid w:val="00493CE3"/>
    <w:rsid w:val="004A6D8C"/>
    <w:rsid w:val="004D0948"/>
    <w:rsid w:val="00511985"/>
    <w:rsid w:val="00513306"/>
    <w:rsid w:val="0058549A"/>
    <w:rsid w:val="00591135"/>
    <w:rsid w:val="005B5F94"/>
    <w:rsid w:val="005F3CA9"/>
    <w:rsid w:val="006A2E46"/>
    <w:rsid w:val="006C5C43"/>
    <w:rsid w:val="006E7FE8"/>
    <w:rsid w:val="007230CB"/>
    <w:rsid w:val="00724431"/>
    <w:rsid w:val="00765BA2"/>
    <w:rsid w:val="00786C9E"/>
    <w:rsid w:val="007C3444"/>
    <w:rsid w:val="007C4A32"/>
    <w:rsid w:val="00821C44"/>
    <w:rsid w:val="008416FE"/>
    <w:rsid w:val="008A69B8"/>
    <w:rsid w:val="008C2CC5"/>
    <w:rsid w:val="008E7278"/>
    <w:rsid w:val="009138B7"/>
    <w:rsid w:val="00920B56"/>
    <w:rsid w:val="0095150E"/>
    <w:rsid w:val="009B30F9"/>
    <w:rsid w:val="009F3F1F"/>
    <w:rsid w:val="00A503D3"/>
    <w:rsid w:val="00A62EAC"/>
    <w:rsid w:val="00A91025"/>
    <w:rsid w:val="00A96279"/>
    <w:rsid w:val="00AA0305"/>
    <w:rsid w:val="00AA3767"/>
    <w:rsid w:val="00AC15CB"/>
    <w:rsid w:val="00AE1CE9"/>
    <w:rsid w:val="00B24461"/>
    <w:rsid w:val="00B65764"/>
    <w:rsid w:val="00B704B5"/>
    <w:rsid w:val="00B9305B"/>
    <w:rsid w:val="00BB5D2C"/>
    <w:rsid w:val="00BB5E4B"/>
    <w:rsid w:val="00BC1EAC"/>
    <w:rsid w:val="00BC3A7E"/>
    <w:rsid w:val="00BF318E"/>
    <w:rsid w:val="00C40209"/>
    <w:rsid w:val="00C5505A"/>
    <w:rsid w:val="00C63FDD"/>
    <w:rsid w:val="00C65693"/>
    <w:rsid w:val="00C74CDB"/>
    <w:rsid w:val="00CC39AD"/>
    <w:rsid w:val="00CD4CFC"/>
    <w:rsid w:val="00CE43A9"/>
    <w:rsid w:val="00D55D1F"/>
    <w:rsid w:val="00D6090D"/>
    <w:rsid w:val="00D9607B"/>
    <w:rsid w:val="00DE621D"/>
    <w:rsid w:val="00E6364C"/>
    <w:rsid w:val="00E934B9"/>
    <w:rsid w:val="00EB7C21"/>
    <w:rsid w:val="00F41945"/>
    <w:rsid w:val="00F45541"/>
    <w:rsid w:val="00F516FC"/>
    <w:rsid w:val="00F73F8F"/>
    <w:rsid w:val="00F9570D"/>
    <w:rsid w:val="00FA0655"/>
    <w:rsid w:val="00FD241F"/>
    <w:rsid w:val="00FD3BF0"/>
    <w:rsid w:val="00FF24D1"/>
    <w:rsid w:val="00FF6783"/>
    <w:rsid w:val="6CD620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2"/>
    </o:shapelayout>
  </w:shapeDefaults>
  <w:decimalSymbol w:val=","/>
  <w:listSeparator w:val=";"/>
  <w14:docId w14:val="6EBC008A"/>
  <w15:chartTrackingRefBased/>
  <w15:docId w15:val="{63DBA435-B4F5-40AB-98F5-7086D6F46B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9"/>
    <w:unhideWhenUsed/>
    <w:qFormat/>
    <w:rsid w:val="00197F1B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rsid w:val="00197F1B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Sąrašo pastraipa"/>
    <w:basedOn w:val="Normal"/>
    <w:link w:val="ListParagraphChar"/>
    <w:qFormat/>
    <w:rsid w:val="00197F1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99"/>
    <w:rsid w:val="00197F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qFormat/>
    <w:locked/>
    <w:rsid w:val="00197F1B"/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197F1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97F1B"/>
  </w:style>
  <w:style w:type="paragraph" w:styleId="Footer">
    <w:name w:val="footer"/>
    <w:basedOn w:val="Normal"/>
    <w:link w:val="FooterChar"/>
    <w:uiPriority w:val="99"/>
    <w:unhideWhenUsed/>
    <w:rsid w:val="00197F1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97F1B"/>
  </w:style>
  <w:style w:type="paragraph" w:styleId="BalloonText">
    <w:name w:val="Balloon Text"/>
    <w:basedOn w:val="Normal"/>
    <w:link w:val="BalloonTextChar"/>
    <w:uiPriority w:val="99"/>
    <w:semiHidden/>
    <w:unhideWhenUsed/>
    <w:rsid w:val="007C34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3444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E621D"/>
    <w:rPr>
      <w:color w:val="0000FF"/>
      <w:u w:val="single"/>
    </w:rPr>
  </w:style>
  <w:style w:type="character" w:customStyle="1" w:styleId="Laukeliai">
    <w:name w:val="Laukeliai"/>
    <w:basedOn w:val="DefaultParagraphFont"/>
    <w:uiPriority w:val="1"/>
    <w:qFormat/>
    <w:rsid w:val="00DE621D"/>
    <w:rPr>
      <w:rFonts w:ascii="Arial" w:hAnsi="Arial"/>
      <w:sz w:val="20"/>
    </w:rPr>
  </w:style>
  <w:style w:type="table" w:customStyle="1" w:styleId="TableGrid1">
    <w:name w:val="Table Grid1"/>
    <w:basedOn w:val="TableNormal"/>
    <w:uiPriority w:val="39"/>
    <w:rsid w:val="00DE621D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F73F8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73F8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73F8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73F8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73F8F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0B2F59"/>
    <w:pPr>
      <w:spacing w:after="0" w:line="240" w:lineRule="auto"/>
    </w:pPr>
  </w:style>
  <w:style w:type="character" w:styleId="FollowedHyperlink">
    <w:name w:val="FollowedHyperlink"/>
    <w:basedOn w:val="DefaultParagraphFont"/>
    <w:uiPriority w:val="99"/>
    <w:semiHidden/>
    <w:unhideWhenUsed/>
    <w:rsid w:val="006C5C43"/>
    <w:rPr>
      <w:color w:val="954F72" w:themeColor="followedHyperlink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C2CC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C2CC5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8C2CC5"/>
    <w:rPr>
      <w:vertAlign w:val="superscript"/>
    </w:rPr>
  </w:style>
  <w:style w:type="character" w:customStyle="1" w:styleId="font1421">
    <w:name w:val="font1421"/>
    <w:basedOn w:val="DefaultParagraphFont"/>
    <w:rsid w:val="00BC1EAC"/>
    <w:rPr>
      <w:rFonts w:ascii="Calibri" w:hAnsi="Calibri" w:cs="Calibri" w:hint="default"/>
      <w:b w:val="0"/>
      <w:bCs w:val="0"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character" w:customStyle="1" w:styleId="font1491">
    <w:name w:val="font1491"/>
    <w:basedOn w:val="DefaultParagraphFont"/>
    <w:rsid w:val="00BC1EAC"/>
    <w:rPr>
      <w:rFonts w:ascii="Calibri" w:hAnsi="Calibri" w:cs="Calibri" w:hint="default"/>
      <w:b/>
      <w:bCs/>
      <w:i w:val="0"/>
      <w:iCs w:val="0"/>
      <w:strike w:val="0"/>
      <w:dstrike w:val="0"/>
      <w:color w:val="FF3300"/>
      <w:sz w:val="22"/>
      <w:szCs w:val="22"/>
      <w:u w:val="none"/>
      <w:effect w:val="none"/>
    </w:rPr>
  </w:style>
  <w:style w:type="character" w:customStyle="1" w:styleId="font1501">
    <w:name w:val="font1501"/>
    <w:basedOn w:val="DefaultParagraphFont"/>
    <w:rsid w:val="00BC1EAC"/>
    <w:rPr>
      <w:rFonts w:ascii="Calibri" w:hAnsi="Calibri" w:cs="Calibri" w:hint="default"/>
      <w:b w:val="0"/>
      <w:bCs w:val="0"/>
      <w:i w:val="0"/>
      <w:iCs w:val="0"/>
      <w:strike w:val="0"/>
      <w:dstrike w:val="0"/>
      <w:color w:val="FF5050"/>
      <w:sz w:val="22"/>
      <w:szCs w:val="22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7395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429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oleObject" Target="embeddings/oleObject2.bin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2.wmf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oleObject" Target="embeddings/oleObject1.bin"/><Relationship Id="rId5" Type="http://schemas.openxmlformats.org/officeDocument/2006/relationships/styles" Target="styles.xml"/><Relationship Id="rId15" Type="http://schemas.openxmlformats.org/officeDocument/2006/relationships/oleObject" Target="embeddings/oleObject3.bin"/><Relationship Id="rId10" Type="http://schemas.openxmlformats.org/officeDocument/2006/relationships/image" Target="media/image1.wmf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09c7c307c1fb545d6e09d37bdde94edd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36e1d43410a19fa6b4a488a2b906f473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C1FBD88-1B3A-46AE-839B-4F27744DE0E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7C069D2-EB14-4DF8-8B5D-982690F76115}">
  <ds:schemaRefs>
    <ds:schemaRef ds:uri="http://purl.org/dc/dcmitype/"/>
    <ds:schemaRef ds:uri="8e1067c2-82b2-43e6-ba4a-21d0911eaf9a"/>
    <ds:schemaRef ds:uri="http://schemas.microsoft.com/office/2006/documentManagement/types"/>
    <ds:schemaRef ds:uri="http://purl.org/dc/elements/1.1/"/>
    <ds:schemaRef ds:uri="http://purl.org/dc/terms/"/>
    <ds:schemaRef ds:uri="http://www.w3.org/XML/1998/namespace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</ds:schemaRefs>
</ds:datastoreItem>
</file>

<file path=customXml/itemProps3.xml><?xml version="1.0" encoding="utf-8"?>
<ds:datastoreItem xmlns:ds="http://schemas.openxmlformats.org/officeDocument/2006/customXml" ds:itemID="{F41D1255-BEED-43AC-BA62-8E3C1321A7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2</Pages>
  <Words>1587</Words>
  <Characters>906</Characters>
  <Application>Microsoft Office Word</Application>
  <DocSecurity>0</DocSecurity>
  <Lines>7</Lines>
  <Paragraphs>4</Paragraphs>
  <ScaleCrop>false</ScaleCrop>
  <Company>UAB TIC</Company>
  <LinksUpToDate>false</LinksUpToDate>
  <CharactersWithSpaces>2489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Versija 5 (20191015)</dc:description>
  <cp:lastModifiedBy>Marius Stankus</cp:lastModifiedBy>
  <cp:revision>64</cp:revision>
  <dcterms:created xsi:type="dcterms:W3CDTF">2019-05-16T23:00:00Z</dcterms:created>
  <dcterms:modified xsi:type="dcterms:W3CDTF">2025-10-21T07:58:00Z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0c693d-44b7-4e16-b3dd-4fcd87401cf5_Enabled">
    <vt:lpwstr>True</vt:lpwstr>
  </property>
  <property fmtid="{D5CDD505-2E9C-101B-9397-08002B2CF9AE}" pid="3" name="MSIP_Label_320c693d-44b7-4e16-b3dd-4fcd87401cf5_SiteId">
    <vt:lpwstr>ea88e983-d65a-47b3-adb4-3e1c6d2110d2</vt:lpwstr>
  </property>
  <property fmtid="{D5CDD505-2E9C-101B-9397-08002B2CF9AE}" pid="4" name="MSIP_Label_320c693d-44b7-4e16-b3dd-4fcd87401cf5_Owner">
    <vt:lpwstr>Zivile.Kasparaviciene@le.lt</vt:lpwstr>
  </property>
  <property fmtid="{D5CDD505-2E9C-101B-9397-08002B2CF9AE}" pid="5" name="MSIP_Label_320c693d-44b7-4e16-b3dd-4fcd87401cf5_SetDate">
    <vt:lpwstr>2019-06-11T07:19:21.2492494Z</vt:lpwstr>
  </property>
  <property fmtid="{D5CDD505-2E9C-101B-9397-08002B2CF9AE}" pid="6" name="MSIP_Label_320c693d-44b7-4e16-b3dd-4fcd87401cf5_Name">
    <vt:lpwstr>Viešo naudojimo</vt:lpwstr>
  </property>
  <property fmtid="{D5CDD505-2E9C-101B-9397-08002B2CF9AE}" pid="7" name="MSIP_Label_320c693d-44b7-4e16-b3dd-4fcd87401cf5_Application">
    <vt:lpwstr>Microsoft Azure Information Protection</vt:lpwstr>
  </property>
  <property fmtid="{D5CDD505-2E9C-101B-9397-08002B2CF9AE}" pid="8" name="MSIP_Label_320c693d-44b7-4e16-b3dd-4fcd87401cf5_ActionId">
    <vt:lpwstr>f01ab589-3d03-4a47-8f50-da3e645bfe7d</vt:lpwstr>
  </property>
  <property fmtid="{D5CDD505-2E9C-101B-9397-08002B2CF9AE}" pid="9" name="MSIP_Label_320c693d-44b7-4e16-b3dd-4fcd87401cf5_Extended_MSFT_Method">
    <vt:lpwstr>Manual</vt:lpwstr>
  </property>
  <property fmtid="{D5CDD505-2E9C-101B-9397-08002B2CF9AE}" pid="10" name="MSIP_Label_190751af-2442-49a7-b7b9-9f0bcce858c9_Enabled">
    <vt:lpwstr>True</vt:lpwstr>
  </property>
  <property fmtid="{D5CDD505-2E9C-101B-9397-08002B2CF9AE}" pid="11" name="MSIP_Label_190751af-2442-49a7-b7b9-9f0bcce858c9_SiteId">
    <vt:lpwstr>ea88e983-d65a-47b3-adb4-3e1c6d2110d2</vt:lpwstr>
  </property>
  <property fmtid="{D5CDD505-2E9C-101B-9397-08002B2CF9AE}" pid="12" name="MSIP_Label_190751af-2442-49a7-b7b9-9f0bcce858c9_Owner">
    <vt:lpwstr>Zivile.Kasparaviciene@le.lt</vt:lpwstr>
  </property>
  <property fmtid="{D5CDD505-2E9C-101B-9397-08002B2CF9AE}" pid="13" name="MSIP_Label_190751af-2442-49a7-b7b9-9f0bcce858c9_SetDate">
    <vt:lpwstr>2019-06-11T07:19:21.2492494Z</vt:lpwstr>
  </property>
  <property fmtid="{D5CDD505-2E9C-101B-9397-08002B2CF9AE}" pid="14" name="MSIP_Label_190751af-2442-49a7-b7b9-9f0bcce858c9_Name">
    <vt:lpwstr>Be žymos</vt:lpwstr>
  </property>
  <property fmtid="{D5CDD505-2E9C-101B-9397-08002B2CF9AE}" pid="15" name="MSIP_Label_190751af-2442-49a7-b7b9-9f0bcce858c9_Application">
    <vt:lpwstr>Microsoft Azure Information Protection</vt:lpwstr>
  </property>
  <property fmtid="{D5CDD505-2E9C-101B-9397-08002B2CF9AE}" pid="16" name="MSIP_Label_190751af-2442-49a7-b7b9-9f0bcce858c9_ActionId">
    <vt:lpwstr>f01ab589-3d03-4a47-8f50-da3e645bfe7d</vt:lpwstr>
  </property>
  <property fmtid="{D5CDD505-2E9C-101B-9397-08002B2CF9AE}" pid="17" name="MSIP_Label_190751af-2442-49a7-b7b9-9f0bcce858c9_Parent">
    <vt:lpwstr>320c693d-44b7-4e16-b3dd-4fcd87401cf5</vt:lpwstr>
  </property>
  <property fmtid="{D5CDD505-2E9C-101B-9397-08002B2CF9AE}" pid="18" name="MSIP_Label_190751af-2442-49a7-b7b9-9f0bcce858c9_Extended_MSFT_Method">
    <vt:lpwstr>Manual</vt:lpwstr>
  </property>
  <property fmtid="{D5CDD505-2E9C-101B-9397-08002B2CF9AE}" pid="19" name="Sensitivity">
    <vt:lpwstr>Viešo naudojimo Be žymos</vt:lpwstr>
  </property>
  <property fmtid="{D5CDD505-2E9C-101B-9397-08002B2CF9AE}" pid="20" name="ContentTypeId">
    <vt:lpwstr>0x01010043E8CAB965D8B64B9970BA8E12001CE6</vt:lpwstr>
  </property>
</Properties>
</file>